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10" w:lineRule="auto"/>
        <w:rPr>
          <w:rFonts w:ascii="Arial"/>
          <w:sz w:val="21"/>
        </w:rPr>
      </w:pPr>
      <w:r/>
    </w:p>
    <w:p>
      <w:pPr>
        <w:ind w:left="1549"/>
        <w:spacing w:before="127" w:line="214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宿豫区卫生健康局下属事业单位2023年公开招聘合同制人员岗位简介</w:t>
      </w:r>
      <w:r>
        <w:rPr>
          <w:rFonts w:ascii="SimSun" w:hAnsi="SimSun" w:eastAsia="SimSun" w:cs="SimSun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表</w:t>
      </w:r>
    </w:p>
    <w:tbl>
      <w:tblPr>
        <w:tblStyle w:val="2"/>
        <w:tblW w:w="1553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35"/>
        <w:gridCol w:w="525"/>
        <w:gridCol w:w="1033"/>
        <w:gridCol w:w="719"/>
        <w:gridCol w:w="585"/>
        <w:gridCol w:w="600"/>
        <w:gridCol w:w="585"/>
        <w:gridCol w:w="1033"/>
        <w:gridCol w:w="990"/>
        <w:gridCol w:w="2803"/>
        <w:gridCol w:w="4496"/>
        <w:gridCol w:w="1199"/>
        <w:gridCol w:w="429"/>
      </w:tblGrid>
      <w:tr>
        <w:trPr>
          <w:trHeight w:val="681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/>
              <w:spacing w:before="25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 w:right="83"/>
              <w:spacing w:before="13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招聘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位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257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岗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位名称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 w:right="47" w:hanging="191"/>
              <w:spacing w:before="131" w:line="255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岗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位类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别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 w:right="80" w:firstLine="14"/>
              <w:spacing w:before="131" w:line="255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岗位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等级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" w:right="87" w:firstLine="13"/>
              <w:spacing w:before="132" w:line="255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岗位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代码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" w:right="80" w:hanging="3"/>
              <w:spacing w:before="132" w:line="255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招聘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人数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256" w:line="232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年龄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256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学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历</w:t>
            </w:r>
          </w:p>
        </w:tc>
        <w:tc>
          <w:tcPr>
            <w:tcW w:w="2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6"/>
              <w:spacing w:before="257" w:line="231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专业要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求</w:t>
            </w:r>
          </w:p>
        </w:tc>
        <w:tc>
          <w:tcPr>
            <w:tcW w:w="44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7"/>
              <w:spacing w:before="257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1"/>
              </w:rPr>
              <w:t>其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他报考条件</w:t>
            </w:r>
            <w:r>
              <w:rPr>
                <w:rFonts w:ascii="SimHei" w:hAnsi="SimHei" w:eastAsia="SimHei" w:cs="SimHei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(技术资格和岗位相符)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256" w:line="230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考试形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式</w:t>
            </w:r>
          </w:p>
        </w:tc>
        <w:tc>
          <w:tcPr>
            <w:tcW w:w="42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100" w:line="215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1"/>
              </w:rPr>
              <w:t>备</w:t>
            </w:r>
            <w:r>
              <w:rPr>
                <w:rFonts w:ascii="SimHei" w:hAnsi="SimHei" w:eastAsia="SimHei" w:cs="SimHei"/>
                <w:sz w:val="19"/>
                <w:szCs w:val="19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注</w:t>
            </w:r>
          </w:p>
        </w:tc>
      </w:tr>
      <w:tr>
        <w:trPr>
          <w:trHeight w:val="734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52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72" w:right="55" w:hanging="6"/>
              <w:spacing w:before="62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大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中心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医院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2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影像医师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2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2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十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1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105" w:hanging="229"/>
              <w:spacing w:before="140" w:line="27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7"/>
              </w:rPr>
              <w:t>45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周岁及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下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" w:right="82" w:hanging="300"/>
              <w:spacing w:before="156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专科及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/>
              <w:spacing w:before="2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临床医学、医学影像学</w:t>
            </w:r>
          </w:p>
        </w:tc>
        <w:tc>
          <w:tcPr>
            <w:tcW w:w="44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 w:right="90" w:firstLine="2"/>
              <w:spacing w:before="134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得相应专业中级及以上技术资格，取得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MRI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上岗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证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CT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上岗证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29" w:line="26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5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"/>
              <w:spacing w:before="2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52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27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影像技师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26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6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2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2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4"/>
              <w:spacing w:before="2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105" w:hanging="224"/>
              <w:spacing w:before="128" w:line="2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周岁及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下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" w:right="82" w:hanging="300"/>
              <w:spacing w:before="146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专科及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 w:right="168" w:firstLine="10"/>
              <w:spacing w:before="147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临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床医学、医学影像学、医学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影像技术</w:t>
            </w:r>
          </w:p>
        </w:tc>
        <w:tc>
          <w:tcPr>
            <w:tcW w:w="44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3"/>
              <w:spacing w:before="127" w:line="2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得相应专业初级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(师)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及以上技术资格，取得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CT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上岗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证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19" w:line="26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6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52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剂师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3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105" w:hanging="224"/>
              <w:spacing w:before="171" w:line="27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周岁及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下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" w:right="82" w:hanging="300"/>
              <w:spacing w:before="187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专科及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68"/>
              <w:spacing w:before="61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药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学，药物制剂，临床药学，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药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事管理，药物化学，药物分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析</w:t>
            </w:r>
          </w:p>
        </w:tc>
        <w:tc>
          <w:tcPr>
            <w:tcW w:w="44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得相应专业初级及以上职称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60" w:line="26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1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2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52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4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中药师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24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4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2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266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105" w:hanging="224"/>
              <w:spacing w:before="107" w:line="27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周岁及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下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" w:right="82" w:hanging="300"/>
              <w:spacing w:before="123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专科及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" w:right="217"/>
              <w:spacing w:before="12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药学，中草药栽培与鉴定，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药制药</w:t>
            </w:r>
          </w:p>
        </w:tc>
        <w:tc>
          <w:tcPr>
            <w:tcW w:w="44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24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得相应专业初级及以上职称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6" w:line="26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238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52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21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临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床护理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21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1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23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5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9"/>
              <w:spacing w:before="23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105" w:hanging="224"/>
              <w:spacing w:before="80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周岁及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下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" w:right="82" w:hanging="300"/>
              <w:spacing w:before="92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专科及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168" w:hanging="1"/>
              <w:spacing w:before="92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护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理学，全球健康学，高级护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理，涉外护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理</w:t>
            </w:r>
          </w:p>
        </w:tc>
        <w:tc>
          <w:tcPr>
            <w:tcW w:w="44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21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得相应专业初级及以上职称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 w:right="22" w:hanging="258"/>
              <w:spacing w:before="42" w:line="27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专业技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能测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试</w:t>
            </w:r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1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2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52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8"/>
              <w:spacing w:before="2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收费处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24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4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2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6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/>
              <w:spacing w:before="267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4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105" w:hanging="224"/>
              <w:spacing w:before="111" w:line="27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周岁及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下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" w:right="82" w:hanging="300"/>
              <w:spacing w:before="124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专科及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25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财务财会类、审计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类</w:t>
            </w:r>
          </w:p>
        </w:tc>
        <w:tc>
          <w:tcPr>
            <w:tcW w:w="44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2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得相应专业初级及以上职称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7" w:line="26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8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55" w:line="192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7</w:t>
            </w:r>
          </w:p>
        </w:tc>
        <w:tc>
          <w:tcPr>
            <w:tcW w:w="525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73" w:right="55" w:hanging="8"/>
              <w:spacing w:before="61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中心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医院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护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理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8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105" w:hanging="224"/>
              <w:spacing w:before="234" w:line="27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30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周岁及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下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" w:right="82" w:hanging="300"/>
              <w:spacing w:before="250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专科及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 w:right="169" w:hanging="13"/>
              <w:spacing w:before="251" w:line="26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护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理学、高级护理、涉外护理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、护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理</w:t>
            </w:r>
          </w:p>
        </w:tc>
        <w:tc>
          <w:tcPr>
            <w:tcW w:w="44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得护士资格证书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 w:right="22" w:hanging="258"/>
              <w:spacing w:before="198" w:line="2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专业技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能测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试</w:t>
            </w:r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8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525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药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剂科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1"/>
              </w:rPr>
              <w:t>9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105" w:hanging="224"/>
              <w:spacing w:before="235" w:line="27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周岁及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下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" w:right="82" w:hanging="300"/>
              <w:spacing w:before="251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药学、中药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</w:p>
        </w:tc>
        <w:tc>
          <w:tcPr>
            <w:tcW w:w="44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得相应专业初级及以上职称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2" w:line="26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3" w:hRule="atLeast"/>
        </w:trPr>
        <w:tc>
          <w:tcPr>
            <w:tcW w:w="53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525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29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财务科</w:t>
            </w:r>
          </w:p>
        </w:tc>
        <w:tc>
          <w:tcPr>
            <w:tcW w:w="7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2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技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"/>
              <w:spacing w:before="2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</w:p>
        </w:tc>
        <w:tc>
          <w:tcPr>
            <w:tcW w:w="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54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-6"/>
              </w:rPr>
              <w:t>0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55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 w:right="105" w:hanging="224"/>
              <w:spacing w:before="154" w:line="27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</w:rPr>
              <w:t>35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周岁及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下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" w:right="82" w:hanging="300"/>
              <w:spacing w:before="168" w:line="26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上</w:t>
            </w:r>
          </w:p>
        </w:tc>
        <w:tc>
          <w:tcPr>
            <w:tcW w:w="2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"/>
              <w:spacing w:before="29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财务财会类、审计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类</w:t>
            </w:r>
          </w:p>
        </w:tc>
        <w:tc>
          <w:tcPr>
            <w:tcW w:w="44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29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取得会计从业资格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证</w:t>
            </w:r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41" w:line="26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  <w:position w:val="1"/>
              </w:rPr>
              <w:t>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试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6"/>
                <w:position w:val="1"/>
              </w:rPr>
              <w:t>+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  <w:position w:val="1"/>
              </w:rPr>
              <w:t>面试</w:t>
            </w:r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3997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8"/>
              <w:spacing w:before="1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计</w:t>
            </w:r>
          </w:p>
        </w:tc>
        <w:tc>
          <w:tcPr>
            <w:tcW w:w="5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"/>
              <w:spacing w:before="210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3"/>
              </w:rPr>
              <w:t>23</w:t>
            </w:r>
          </w:p>
        </w:tc>
        <w:tc>
          <w:tcPr>
            <w:tcW w:w="10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9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502" w:bottom="0" w:left="7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2023-04-26T08:47:25Z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2023-04-26T09:04:38</vt:filetime>
  </op:property>
</op:Properties>
</file>